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9D0" w:rsidRPr="0093324F" w:rsidRDefault="0005535A">
      <w:pPr>
        <w:spacing w:line="336" w:lineRule="exact"/>
        <w:jc w:val="center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bookmarkStart w:id="0" w:name="_GoBack"/>
      <w:bookmarkEnd w:id="0"/>
      <w:r w:rsidRPr="00CC5D4F">
        <w:rPr>
          <w:rFonts w:ascii="ＭＳ ゴシック" w:eastAsia="ＭＳ ゴシック" w:hAnsi="ＭＳ ゴシック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-317500</wp:posOffset>
                </wp:positionV>
                <wp:extent cx="82867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5CBA" w:rsidRDefault="00A15CBA">
                            <w:r>
                              <w:t>（別添２）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-25pt;width:65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" stroked="f" strokeweight="2.5pt">
                <v:shadow color="#868686"/>
                <v:textbox inset="5.85pt,.7pt,5.85pt,.7pt">
                  <w:txbxContent>
                    <w:p w:rsidR="00A15CBA" w:rsidRDefault="00A15CBA">
                      <w:r>
                        <w:t>（別添２）</w:t>
                      </w:r>
                    </w:p>
                  </w:txbxContent>
                </v:textbox>
              </v:shape>
            </w:pict>
          </mc:Fallback>
        </mc:AlternateContent>
      </w:r>
      <w:r w:rsidR="00386763" w:rsidRPr="0093324F">
        <w:rPr>
          <w:rFonts w:ascii="ＭＳ ゴシック" w:eastAsia="ＭＳ ゴシック" w:hAnsi="ＭＳ ゴシック"/>
          <w:b/>
          <w:noProof/>
          <w:sz w:val="22"/>
        </w:rPr>
        <w:t>地域志向</w:t>
      </w:r>
      <w:r w:rsidR="0080335A" w:rsidRPr="0093324F">
        <w:rPr>
          <w:rFonts w:ascii="ＭＳ ゴシック" w:eastAsia="ＭＳ ゴシック" w:hAnsi="ＭＳ ゴシック"/>
          <w:b/>
          <w:noProof/>
          <w:sz w:val="22"/>
        </w:rPr>
        <w:t>教育推進経費による教育改善取組の募集要項</w:t>
      </w:r>
    </w:p>
    <w:p w:rsidR="000E09D0" w:rsidRPr="0093324F" w:rsidRDefault="001C4017" w:rsidP="00710593">
      <w:pPr>
        <w:spacing w:line="336" w:lineRule="exact"/>
        <w:jc w:val="center"/>
        <w:rPr>
          <w:rFonts w:ascii="ＭＳ ゴシック" w:eastAsia="ＭＳ ゴシック" w:hAnsi="ＭＳ ゴシック" w:cs="ＭＳ ゴシック" w:hint="default"/>
          <w:b/>
          <w:sz w:val="22"/>
          <w:szCs w:val="22"/>
        </w:rPr>
      </w:pPr>
      <w:r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平成</w:t>
      </w:r>
      <w:r w:rsidR="00386763" w:rsidRPr="0093324F">
        <w:rPr>
          <w:rFonts w:ascii="ＭＳ ゴシック" w:eastAsia="ＭＳ ゴシック" w:hAnsi="ＭＳ ゴシック" w:cs="ＭＳ ゴシック" w:hint="default"/>
          <w:b/>
          <w:sz w:val="22"/>
          <w:szCs w:val="22"/>
        </w:rPr>
        <w:t>30</w:t>
      </w:r>
      <w:r w:rsidR="000E09D0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年度</w:t>
      </w:r>
      <w:r w:rsidR="00386763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前</w:t>
      </w:r>
      <w:r w:rsidR="007B26B0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学</w:t>
      </w:r>
      <w:r w:rsidR="00710593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 xml:space="preserve">期 </w:t>
      </w:r>
      <w:r w:rsidR="000E09D0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地域志向教育</w:t>
      </w:r>
      <w:r w:rsidR="008064EB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推進</w:t>
      </w:r>
      <w:r w:rsidR="000E09D0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経費申請書</w:t>
      </w:r>
    </w:p>
    <w:p w:rsidR="000E09D0" w:rsidRPr="0093324F" w:rsidRDefault="000E09D0">
      <w:pPr>
        <w:spacing w:line="336" w:lineRule="exact"/>
        <w:ind w:firstLineChars="2500" w:firstLine="6122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pacing w:val="12"/>
          <w:sz w:val="22"/>
        </w:rPr>
        <w:t>部局等</w:t>
      </w:r>
      <w:r w:rsidRPr="0093324F">
        <w:rPr>
          <w:rFonts w:ascii="ＭＳ ゴシック" w:eastAsia="ＭＳ ゴシック" w:hAnsi="ＭＳ ゴシック"/>
          <w:b/>
          <w:spacing w:val="12"/>
          <w:sz w:val="22"/>
          <w:u w:val="single" w:color="000000"/>
        </w:rPr>
        <w:t xml:space="preserve">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992"/>
        <w:gridCol w:w="189"/>
        <w:gridCol w:w="1102"/>
        <w:gridCol w:w="221"/>
        <w:gridCol w:w="1324"/>
        <w:gridCol w:w="566"/>
        <w:gridCol w:w="222"/>
        <w:gridCol w:w="535"/>
        <w:gridCol w:w="524"/>
        <w:gridCol w:w="799"/>
        <w:gridCol w:w="46"/>
        <w:gridCol w:w="1278"/>
      </w:tblGrid>
      <w:tr w:rsidR="000E09D0" w:rsidRPr="0093324F" w:rsidTr="001F2BCF">
        <w:trPr>
          <w:trHeight w:val="6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0" w:rsidRPr="0093324F" w:rsidRDefault="006C0CFC" w:rsidP="00806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</w:t>
            </w:r>
            <w:r w:rsidR="000E09D0"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名</w:t>
            </w:r>
          </w:p>
        </w:tc>
        <w:tc>
          <w:tcPr>
            <w:tcW w:w="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0" w:rsidRPr="0093324F" w:rsidRDefault="000E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D0" w:rsidRPr="0093324F" w:rsidRDefault="000E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position w:val="-13"/>
                <w:sz w:val="20"/>
              </w:rPr>
              <w:t>配分額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D0" w:rsidRPr="0093324F" w:rsidRDefault="000E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position w:val="-13"/>
                <w:sz w:val="20"/>
              </w:rPr>
              <w:t>千円</w:t>
            </w:r>
          </w:p>
        </w:tc>
      </w:tr>
      <w:tr w:rsidR="001F2BCF" w:rsidRPr="0093324F" w:rsidTr="001F2BCF">
        <w:trPr>
          <w:trHeight w:val="30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BCF" w:rsidRPr="0093324F" w:rsidRDefault="001F2BCF" w:rsidP="00D33523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取組の区分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BCF" w:rsidRPr="0093324F" w:rsidRDefault="001F2BCF" w:rsidP="00F557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24F">
              <w:rPr>
                <w:rFonts w:ascii="ＭＳ ゴシック" w:eastAsia="ＭＳ ゴシック" w:hAnsi="ＭＳ ゴシック"/>
                <w:sz w:val="24"/>
                <w:szCs w:val="24"/>
              </w:rPr>
              <w:t>新規申請　／　継続申請</w:t>
            </w:r>
          </w:p>
        </w:tc>
      </w:tr>
      <w:tr w:rsidR="006C0CFC" w:rsidRPr="0093324F" w:rsidTr="001F2BCF">
        <w:trPr>
          <w:trHeight w:val="39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対象科目名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D3352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3523" w:rsidRPr="0093324F" w:rsidTr="001F2BCF">
        <w:trPr>
          <w:trHeight w:val="30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科目の区分</w:t>
            </w:r>
          </w:p>
          <w:p w:rsidR="00D33523" w:rsidRPr="0093324F" w:rsidRDefault="00D33523" w:rsidP="00F14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（あてはまるものを選択</w:t>
            </w:r>
            <w:r w:rsidR="005A4BF8"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又は</w:t>
            </w:r>
            <w:r w:rsidR="00F14AB0"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記入</w:t>
            </w: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組織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F14AB0" w:rsidP="00F14A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受講年次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教育種別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講義形態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必修選択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開講年度学期</w:t>
            </w:r>
          </w:p>
        </w:tc>
      </w:tr>
      <w:tr w:rsidR="00D33523" w:rsidRPr="0093324F" w:rsidTr="001F2BCF">
        <w:trPr>
          <w:trHeight w:val="1721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学部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大学院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ind w:firstLineChars="200" w:firstLine="420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年次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共通教育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専門教育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講義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演習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実験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実習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実技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必修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選択必修</w:t>
            </w:r>
          </w:p>
          <w:p w:rsidR="00D33523" w:rsidRPr="0093324F" w:rsidRDefault="00D33523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自由選択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1E4F22" w:rsidP="00D33523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平成</w:t>
            </w:r>
            <w:r w:rsidR="002B583A" w:rsidRPr="0093324F">
              <w:rPr>
                <w:rFonts w:ascii="ＭＳ ゴシック" w:eastAsia="ＭＳ ゴシック" w:hAnsi="ＭＳ ゴシック" w:hint="default"/>
              </w:rPr>
              <w:t>30</w:t>
            </w:r>
            <w:r w:rsidR="00D33523" w:rsidRPr="0093324F">
              <w:rPr>
                <w:rFonts w:ascii="ＭＳ ゴシック" w:eastAsia="ＭＳ ゴシック" w:hAnsi="ＭＳ ゴシック"/>
              </w:rPr>
              <w:t>年度</w:t>
            </w:r>
          </w:p>
          <w:p w:rsidR="00D33523" w:rsidRPr="0093324F" w:rsidRDefault="002B583A" w:rsidP="00D33523">
            <w:pPr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前</w:t>
            </w:r>
            <w:r w:rsidR="00632B61" w:rsidRPr="0093324F">
              <w:rPr>
                <w:rFonts w:ascii="ＭＳ ゴシック" w:eastAsia="ＭＳ ゴシック" w:hAnsi="ＭＳ ゴシック"/>
              </w:rPr>
              <w:t>学</w:t>
            </w:r>
            <w:r w:rsidR="00D33523" w:rsidRPr="0093324F">
              <w:rPr>
                <w:rFonts w:ascii="ＭＳ ゴシック" w:eastAsia="ＭＳ ゴシック" w:hAnsi="ＭＳ ゴシック"/>
              </w:rPr>
              <w:t>期</w:t>
            </w:r>
          </w:p>
        </w:tc>
      </w:tr>
      <w:tr w:rsidR="00D33523" w:rsidRPr="0093324F" w:rsidTr="001F2BCF">
        <w:trPr>
          <w:trHeight w:val="140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取組の実施概要・特色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3523" w:rsidRPr="0093324F" w:rsidTr="001F2BCF">
        <w:trPr>
          <w:trHeight w:val="140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取組の効果</w:t>
            </w:r>
          </w:p>
          <w:p w:rsidR="002B583A" w:rsidRPr="0093324F" w:rsidRDefault="002B583A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</w:t>
            </w:r>
            <w:r w:rsidR="00033FA6"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地域課題解決・教育効果）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rPr>
                <w:rFonts w:ascii="ＭＳ 明朝" w:hint="default"/>
              </w:rPr>
            </w:pPr>
          </w:p>
        </w:tc>
      </w:tr>
      <w:tr w:rsidR="00D33523" w:rsidRPr="0093324F" w:rsidTr="001F2BCF">
        <w:trPr>
          <w:trHeight w:val="528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実施担当者</w:t>
            </w:r>
          </w:p>
          <w:p w:rsidR="006C0CFC" w:rsidRPr="0093324F" w:rsidRDefault="006C0CFC" w:rsidP="005A4B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（代表者に※を付すこと）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氏　　　　　名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所属職名</w:t>
            </w:r>
          </w:p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（役職名）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担　当　分　担</w:t>
            </w:r>
          </w:p>
        </w:tc>
      </w:tr>
      <w:tr w:rsidR="00D33523" w:rsidRPr="0093324F" w:rsidTr="001F2BCF">
        <w:trPr>
          <w:trHeight w:val="787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D33523" w:rsidRPr="0093324F" w:rsidTr="001F2BCF">
        <w:trPr>
          <w:trHeight w:val="929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経費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事項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16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予定額</w:t>
            </w:r>
          </w:p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16"/>
              </w:rPr>
              <w:t>（千円）</w:t>
            </w:r>
          </w:p>
        </w:tc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積算内訳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ind w:left="53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備　　考</w:t>
            </w:r>
          </w:p>
        </w:tc>
      </w:tr>
      <w:tr w:rsidR="00D33523" w:rsidRPr="0093324F" w:rsidTr="001F2BCF">
        <w:trPr>
          <w:trHeight w:val="958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523" w:rsidRPr="0093324F" w:rsidRDefault="00D33523" w:rsidP="00D33523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523" w:rsidRPr="0093324F" w:rsidRDefault="00D33523" w:rsidP="00D33523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523" w:rsidRPr="0093324F" w:rsidRDefault="00D33523" w:rsidP="00D33523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3523" w:rsidRPr="0093324F" w:rsidRDefault="00D33523" w:rsidP="00D33523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3523" w:rsidRPr="0093324F" w:rsidRDefault="00D33523" w:rsidP="00D33523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3523" w:rsidRPr="0093324F" w:rsidRDefault="00D33523" w:rsidP="00D33523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3523" w:rsidRPr="0093324F" w:rsidRDefault="00D33523" w:rsidP="00D33523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D33523" w:rsidRPr="0093324F" w:rsidTr="001F2BCF">
        <w:trPr>
          <w:trHeight w:val="1636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スケジュール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23" w:rsidRPr="0093324F" w:rsidRDefault="00D33523" w:rsidP="00D33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B864E9" w:rsidRPr="0093324F" w:rsidRDefault="008064EB" w:rsidP="00B864E9">
      <w:pPr>
        <w:spacing w:line="336" w:lineRule="exact"/>
        <w:jc w:val="center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93324F">
        <w:rPr>
          <w:rFonts w:ascii="ＭＳ ゴシック" w:eastAsia="ＭＳ ゴシック" w:hAnsi="ＭＳ ゴシック" w:hint="default"/>
          <w:b/>
          <w:sz w:val="22"/>
        </w:rPr>
        <w:br w:type="page"/>
      </w:r>
      <w:r w:rsidR="00B864E9" w:rsidRPr="0093324F">
        <w:rPr>
          <w:rFonts w:ascii="ＭＳ ゴシック" w:eastAsia="ＭＳ ゴシック" w:hAnsi="ＭＳ ゴシック"/>
          <w:b/>
          <w:sz w:val="22"/>
        </w:rPr>
        <w:lastRenderedPageBreak/>
        <w:t>地</w:t>
      </w:r>
      <w:r w:rsidR="00B864E9" w:rsidRPr="0093324F">
        <w:rPr>
          <w:rFonts w:ascii="ＭＳ ゴシック" w:eastAsia="ＭＳ ゴシック" w:hAnsi="ＭＳ ゴシック"/>
          <w:b/>
          <w:noProof/>
          <w:sz w:val="22"/>
        </w:rPr>
        <w:t>域志向教育推進経費による教育改善取組の募集要項</w:t>
      </w:r>
    </w:p>
    <w:p w:rsidR="000E09D0" w:rsidRPr="0093324F" w:rsidRDefault="00B864E9" w:rsidP="00B864E9">
      <w:pPr>
        <w:spacing w:line="336" w:lineRule="exact"/>
        <w:jc w:val="center"/>
        <w:rPr>
          <w:rFonts w:ascii="ＭＳ ゴシック" w:eastAsia="ＭＳ ゴシック" w:hAnsi="ＭＳ ゴシック" w:cs="ＭＳ ゴシック" w:hint="default"/>
          <w:b/>
          <w:sz w:val="22"/>
          <w:szCs w:val="22"/>
        </w:rPr>
      </w:pPr>
      <w:r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平成</w:t>
      </w:r>
      <w:r w:rsidRPr="0093324F">
        <w:rPr>
          <w:rFonts w:ascii="ＭＳ ゴシック" w:eastAsia="ＭＳ ゴシック" w:hAnsi="ＭＳ ゴシック" w:cs="ＭＳ ゴシック" w:hint="default"/>
          <w:b/>
          <w:sz w:val="22"/>
          <w:szCs w:val="22"/>
        </w:rPr>
        <w:t>30</w:t>
      </w:r>
      <w:r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年度前学期 地域志向教育推進経費申請書</w:t>
      </w:r>
      <w:r w:rsidR="000E09D0" w:rsidRPr="0093324F">
        <w:rPr>
          <w:rFonts w:ascii="ＭＳ ゴシック" w:eastAsia="ＭＳ ゴシック" w:hAnsi="ＭＳ ゴシック" w:cs="ＭＳ ゴシック"/>
          <w:b/>
          <w:sz w:val="22"/>
          <w:szCs w:val="22"/>
        </w:rPr>
        <w:t>（記載例）</w:t>
      </w:r>
    </w:p>
    <w:p w:rsidR="000E09D0" w:rsidRPr="0093324F" w:rsidRDefault="000E09D0">
      <w:pPr>
        <w:spacing w:line="336" w:lineRule="exact"/>
        <w:ind w:firstLineChars="2500" w:firstLine="6122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pacing w:val="12"/>
          <w:sz w:val="22"/>
        </w:rPr>
        <w:t>部局等</w:t>
      </w:r>
      <w:r w:rsidRPr="0093324F">
        <w:rPr>
          <w:rFonts w:ascii="ＭＳ ゴシック" w:eastAsia="ＭＳ ゴシック" w:hAnsi="ＭＳ ゴシック"/>
          <w:b/>
          <w:spacing w:val="12"/>
          <w:sz w:val="22"/>
          <w:u w:val="single" w:color="000000"/>
        </w:rPr>
        <w:t xml:space="preserve">：　　</w:t>
      </w:r>
      <w:r w:rsidR="00C7657B" w:rsidRPr="0093324F">
        <w:rPr>
          <w:rFonts w:ascii="ＭＳ ゴシック" w:eastAsia="ＭＳ ゴシック" w:hAnsi="ＭＳ ゴシック"/>
          <w:b/>
          <w:spacing w:val="12"/>
          <w:sz w:val="22"/>
          <w:u w:val="single" w:color="000000"/>
        </w:rPr>
        <w:t>○○学部</w:t>
      </w:r>
      <w:r w:rsidRPr="0093324F">
        <w:rPr>
          <w:rFonts w:ascii="ＭＳ ゴシック" w:eastAsia="ＭＳ ゴシック" w:hAnsi="ＭＳ ゴシック"/>
          <w:b/>
          <w:spacing w:val="12"/>
          <w:sz w:val="22"/>
          <w:u w:val="single" w:color="000000"/>
        </w:rPr>
        <w:t xml:space="preserve">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992"/>
        <w:gridCol w:w="189"/>
        <w:gridCol w:w="1102"/>
        <w:gridCol w:w="221"/>
        <w:gridCol w:w="1324"/>
        <w:gridCol w:w="585"/>
        <w:gridCol w:w="203"/>
        <w:gridCol w:w="535"/>
        <w:gridCol w:w="524"/>
        <w:gridCol w:w="799"/>
        <w:gridCol w:w="46"/>
        <w:gridCol w:w="1278"/>
      </w:tblGrid>
      <w:tr w:rsidR="006C0CFC" w:rsidRPr="0093324F" w:rsidTr="004354BC">
        <w:trPr>
          <w:trHeight w:val="65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取組名</w:t>
            </w:r>
          </w:p>
        </w:tc>
        <w:tc>
          <w:tcPr>
            <w:tcW w:w="4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4354BC" w:rsidP="00C76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4"/>
              </w:rPr>
              <w:t>地域の○△□問題の解決に貢献する</w:t>
            </w:r>
            <w:r w:rsidR="00C7657B" w:rsidRPr="0093324F">
              <w:rPr>
                <w:rFonts w:ascii="ＭＳ ゴシック" w:eastAsia="ＭＳ ゴシック" w:hAnsi="ＭＳ ゴシック"/>
                <w:sz w:val="24"/>
              </w:rPr>
              <w:t>人材育成</w:t>
            </w:r>
            <w:r w:rsidRPr="0093324F">
              <w:rPr>
                <w:rFonts w:ascii="ＭＳ ゴシック" w:eastAsia="ＭＳ ゴシック" w:hAnsi="ＭＳ ゴシック"/>
                <w:sz w:val="24"/>
              </w:rPr>
              <w:t>に向けた取組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position w:val="-13"/>
                <w:sz w:val="20"/>
              </w:rPr>
              <w:t>配分額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C7657B" w:rsidP="00C76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position w:val="-13"/>
                <w:sz w:val="20"/>
              </w:rPr>
              <w:t>２００</w:t>
            </w:r>
            <w:r w:rsidR="006C0CFC" w:rsidRPr="0093324F">
              <w:rPr>
                <w:rFonts w:ascii="ＭＳ ゴシック" w:eastAsia="ＭＳ ゴシック" w:hAnsi="ＭＳ ゴシック"/>
                <w:position w:val="-13"/>
                <w:sz w:val="20"/>
              </w:rPr>
              <w:t>千円</w:t>
            </w:r>
          </w:p>
        </w:tc>
      </w:tr>
      <w:tr w:rsidR="001F2BCF" w:rsidRPr="0093324F" w:rsidTr="001F2BCF">
        <w:trPr>
          <w:trHeight w:val="30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BCF" w:rsidRPr="0093324F" w:rsidRDefault="001F2BCF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取組の区分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F" w:rsidRPr="0093324F" w:rsidRDefault="001F2BCF" w:rsidP="002D4DDE">
            <w:pPr>
              <w:jc w:val="center"/>
              <w:rPr>
                <w:rFonts w:ascii="ＭＳ ゴシック" w:eastAsia="ＭＳ ゴシック" w:hAnsi="ＭＳ ゴシック"/>
                <w:strike/>
                <w:sz w:val="24"/>
                <w:szCs w:val="24"/>
              </w:rPr>
            </w:pPr>
            <w:r w:rsidRPr="0093324F">
              <w:rPr>
                <w:rFonts w:ascii="ＭＳ ゴシック" w:eastAsia="ＭＳ ゴシック" w:hAnsi="ＭＳ ゴシック"/>
                <w:sz w:val="24"/>
                <w:szCs w:val="24"/>
              </w:rPr>
              <w:t>新規申請</w:t>
            </w:r>
          </w:p>
        </w:tc>
      </w:tr>
      <w:tr w:rsidR="006C0CFC" w:rsidRPr="0093324F" w:rsidTr="004354BC">
        <w:trPr>
          <w:trHeight w:val="30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科目名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4"/>
              </w:rPr>
              <w:t>○△□学入門</w:t>
            </w:r>
          </w:p>
        </w:tc>
      </w:tr>
      <w:tr w:rsidR="006C0CFC" w:rsidRPr="0093324F" w:rsidTr="004354BC">
        <w:trPr>
          <w:trHeight w:val="30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科目の区分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（あてはまるものを選択）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組織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受講年次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教育種別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講義形態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必修選択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開講年度学期</w:t>
            </w:r>
          </w:p>
        </w:tc>
      </w:tr>
      <w:tr w:rsidR="006C0CFC" w:rsidRPr="0093324F" w:rsidTr="004354BC">
        <w:trPr>
          <w:trHeight w:val="1630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pacing w:val="12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学部</w:t>
            </w:r>
          </w:p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２～４年次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共通教育</w:t>
            </w:r>
          </w:p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講義</w:t>
            </w:r>
          </w:p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自由選択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平成</w:t>
            </w:r>
            <w:r w:rsidR="001C4017" w:rsidRPr="0093324F">
              <w:rPr>
                <w:rFonts w:ascii="ＭＳ ゴシック" w:eastAsia="ＭＳ ゴシック" w:hAnsi="ＭＳ ゴシック"/>
              </w:rPr>
              <w:t>●</w:t>
            </w:r>
            <w:r w:rsidRPr="0093324F">
              <w:rPr>
                <w:rFonts w:ascii="ＭＳ ゴシック" w:eastAsia="ＭＳ ゴシック" w:hAnsi="ＭＳ ゴシック"/>
              </w:rPr>
              <w:t>年度</w:t>
            </w:r>
          </w:p>
          <w:p w:rsidR="006C0CFC" w:rsidRPr="0093324F" w:rsidRDefault="000D538B" w:rsidP="006C0CFC">
            <w:pPr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前</w:t>
            </w:r>
            <w:r w:rsidR="00632B61" w:rsidRPr="0093324F">
              <w:rPr>
                <w:rFonts w:ascii="ＭＳ ゴシック" w:eastAsia="ＭＳ ゴシック" w:hAnsi="ＭＳ ゴシック"/>
              </w:rPr>
              <w:t>学</w:t>
            </w:r>
            <w:r w:rsidR="006C0CFC" w:rsidRPr="0093324F">
              <w:rPr>
                <w:rFonts w:ascii="ＭＳ ゴシック" w:eastAsia="ＭＳ ゴシック" w:hAnsi="ＭＳ ゴシック"/>
              </w:rPr>
              <w:t>期</w:t>
            </w:r>
          </w:p>
        </w:tc>
      </w:tr>
      <w:tr w:rsidR="006C0CFC" w:rsidRPr="0093324F" w:rsidTr="00C7657B">
        <w:trPr>
          <w:trHeight w:val="290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取組の実施概要・特色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59" w:rsidRPr="0093324F" w:rsidRDefault="00385959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①本取組では，地域における「・</w:t>
            </w:r>
            <w:r w:rsidR="00532296" w:rsidRPr="0093324F">
              <w:rPr>
                <w:rFonts w:ascii="ＭＳ ゴシック" w:eastAsia="ＭＳ ゴシック" w:hAnsi="ＭＳ ゴシック"/>
              </w:rPr>
              <w:t>・・」という課題を解決するために、</w:t>
            </w:r>
            <w:r w:rsidR="00597573" w:rsidRPr="0093324F">
              <w:rPr>
                <w:rFonts w:ascii="ＭＳ ゴシック" w:eastAsia="ＭＳ ゴシック" w:hAnsi="ＭＳ ゴシック"/>
              </w:rPr>
              <w:t>「・・・」をすることによって、</w:t>
            </w:r>
            <w:r w:rsidRPr="0093324F">
              <w:rPr>
                <w:rFonts w:ascii="ＭＳ ゴシック" w:eastAsia="ＭＳ ゴシック" w:hAnsi="ＭＳ ゴシック"/>
              </w:rPr>
              <w:t>「・・・」や「・・・」といった能力を有した人材の育成を目指す。</w:t>
            </w:r>
          </w:p>
          <w:p w:rsidR="006C0CFC" w:rsidRPr="0093324F" w:rsidRDefault="00385959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②</w:t>
            </w:r>
            <w:r w:rsidR="006C0CFC" w:rsidRPr="0093324F">
              <w:rPr>
                <w:rFonts w:ascii="ＭＳ ゴシック" w:eastAsia="ＭＳ ゴシック" w:hAnsi="ＭＳ ゴシック"/>
              </w:rPr>
              <w:t>○月に、「・・・」の授業科目を開設し、○○人の学生</w:t>
            </w:r>
            <w:r w:rsidR="00632B61" w:rsidRPr="0093324F">
              <w:rPr>
                <w:rFonts w:ascii="ＭＳ ゴシック" w:eastAsia="ＭＳ ゴシック" w:hAnsi="ＭＳ ゴシック"/>
              </w:rPr>
              <w:t>を対象</w:t>
            </w:r>
            <w:r w:rsidR="006C0CFC" w:rsidRPr="0093324F">
              <w:rPr>
                <w:rFonts w:ascii="ＭＳ ゴシック" w:eastAsia="ＭＳ ゴシック" w:hAnsi="ＭＳ ゴシック"/>
              </w:rPr>
              <w:t>に講義を行う。連携自治体の・・・・を外部講師とし、・・・・・・・・・を展開する。また、・・・・・・・・・の実習を行</w:t>
            </w:r>
            <w:r w:rsidR="00C7657B" w:rsidRPr="0093324F">
              <w:rPr>
                <w:rFonts w:ascii="ＭＳ ゴシック" w:eastAsia="ＭＳ ゴシック" w:hAnsi="ＭＳ ゴシック"/>
              </w:rPr>
              <w:t>う</w:t>
            </w:r>
            <w:r w:rsidR="006C0CFC" w:rsidRPr="0093324F">
              <w:rPr>
                <w:rFonts w:ascii="ＭＳ ゴシック" w:eastAsia="ＭＳ ゴシック" w:hAnsi="ＭＳ ゴシック"/>
              </w:rPr>
              <w:t>。</w:t>
            </w:r>
          </w:p>
          <w:p w:rsidR="006C0CFC" w:rsidRPr="0093324F" w:rsidRDefault="00385959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③</w:t>
            </w:r>
            <w:r w:rsidR="006C0CFC" w:rsidRPr="0093324F">
              <w:rPr>
                <w:rFonts w:ascii="ＭＳ ゴシック" w:eastAsia="ＭＳ ゴシック" w:hAnsi="ＭＳ ゴシック"/>
              </w:rPr>
              <w:t>○月に・・・・・・・</w:t>
            </w:r>
            <w:r w:rsidR="00C7657B" w:rsidRPr="0093324F">
              <w:rPr>
                <w:rFonts w:ascii="ＭＳ ゴシック" w:eastAsia="ＭＳ ゴシック" w:hAnsi="ＭＳ ゴシック"/>
              </w:rPr>
              <w:t>を対象に</w:t>
            </w:r>
            <w:r w:rsidR="006C0CFC" w:rsidRPr="0093324F">
              <w:rPr>
                <w:rFonts w:ascii="ＭＳ ゴシック" w:eastAsia="ＭＳ ゴシック" w:hAnsi="ＭＳ ゴシック"/>
              </w:rPr>
              <w:t>・・・・・・・について調査を行い、・・</w:t>
            </w:r>
            <w:r w:rsidR="00C7657B" w:rsidRPr="0093324F">
              <w:rPr>
                <w:rFonts w:ascii="ＭＳ ゴシック" w:eastAsia="ＭＳ ゴシック" w:hAnsi="ＭＳ ゴシック"/>
              </w:rPr>
              <w:t>における・・を把握し、これまでの授業の・・・・の部分の改善に反映させる</w:t>
            </w:r>
            <w:r w:rsidR="006C0CFC" w:rsidRPr="0093324F">
              <w:rPr>
                <w:rFonts w:ascii="ＭＳ ゴシック" w:eastAsia="ＭＳ ゴシック" w:hAnsi="ＭＳ ゴシック"/>
              </w:rPr>
              <w:t>。</w:t>
            </w:r>
          </w:p>
          <w:p w:rsidR="006C0CFC" w:rsidRPr="0093324F" w:rsidRDefault="006C0CFC" w:rsidP="00C7657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6C0CFC" w:rsidRPr="0093324F" w:rsidTr="00C7657B">
        <w:trPr>
          <w:trHeight w:val="29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取組の効果</w:t>
            </w:r>
          </w:p>
          <w:p w:rsidR="009E3856" w:rsidRPr="0093324F" w:rsidRDefault="009E3856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（地域課題解決・教育効果）</w:t>
            </w:r>
          </w:p>
        </w:tc>
        <w:tc>
          <w:tcPr>
            <w:tcW w:w="7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①・・・・・を実施</w:t>
            </w:r>
            <w:r w:rsidR="00C7657B" w:rsidRPr="0093324F">
              <w:rPr>
                <w:rFonts w:ascii="ＭＳ ゴシック" w:eastAsia="ＭＳ ゴシック" w:hAnsi="ＭＳ ゴシック"/>
              </w:rPr>
              <w:t>することで</w:t>
            </w:r>
            <w:r w:rsidRPr="0093324F">
              <w:rPr>
                <w:rFonts w:ascii="ＭＳ ゴシック" w:eastAsia="ＭＳ ゴシック" w:hAnsi="ＭＳ ゴシック"/>
              </w:rPr>
              <w:t>、学生の・・・・・・・をする力を向上させる。実習では、・・・を通じて、・・・・力と・・・・・・・力を身につけさせる。また、教員の・・・・の意識の改善を図ることを目標とする。</w:t>
            </w:r>
          </w:p>
          <w:p w:rsidR="006C0CFC" w:rsidRPr="0093324F" w:rsidRDefault="006C0CFC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②・・・・・・の調査により、・・・における・・・を把握し、・・・を行う際の基礎データとして活用</w:t>
            </w:r>
            <w:r w:rsidR="00C7657B" w:rsidRPr="0093324F">
              <w:rPr>
                <w:rFonts w:ascii="ＭＳ ゴシック" w:eastAsia="ＭＳ ゴシック" w:hAnsi="ＭＳ ゴシック"/>
              </w:rPr>
              <w:t>する。また</w:t>
            </w:r>
            <w:r w:rsidR="00A90BEB" w:rsidRPr="0093324F">
              <w:rPr>
                <w:rFonts w:ascii="ＭＳ ゴシック" w:eastAsia="ＭＳ ゴシック" w:hAnsi="ＭＳ ゴシック"/>
              </w:rPr>
              <w:t>、</w:t>
            </w:r>
            <w:r w:rsidRPr="0093324F">
              <w:rPr>
                <w:rFonts w:ascii="ＭＳ ゴシック" w:eastAsia="ＭＳ ゴシック" w:hAnsi="ＭＳ ゴシック"/>
              </w:rPr>
              <w:t>本学における・・・の取組の改善に反映し、学生の・・が向上させる。</w:t>
            </w:r>
          </w:p>
          <w:p w:rsidR="006C0CFC" w:rsidRPr="0093324F" w:rsidRDefault="006C0CFC" w:rsidP="00532296">
            <w:pPr>
              <w:jc w:val="both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③・・・・・手法を導入することにより、地域住民の・・・・の向上を目指すとともに、学生の参加により・・・の率を・・％程度まで上昇させる。</w:t>
            </w:r>
          </w:p>
        </w:tc>
      </w:tr>
      <w:tr w:rsidR="006C0CFC" w:rsidRPr="0093324F" w:rsidTr="004354BC">
        <w:trPr>
          <w:trHeight w:val="528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hint="default"/>
                <w:spacing w:val="12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t>実施担当者</w:t>
            </w:r>
          </w:p>
          <w:p w:rsidR="004354BC" w:rsidRPr="0093324F" w:rsidRDefault="004354BC" w:rsidP="00CB2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16"/>
                <w:szCs w:val="16"/>
              </w:rPr>
              <w:t>（代表者に※を付すこと）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氏　　　　　名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所属職名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（役職名）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担　当　分　担</w:t>
            </w:r>
          </w:p>
        </w:tc>
      </w:tr>
      <w:tr w:rsidR="006C0CFC" w:rsidRPr="0093324F" w:rsidTr="000219AE">
        <w:trPr>
          <w:trHeight w:val="2526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6C0CFC" w:rsidRPr="0093324F" w:rsidTr="004354BC">
        <w:trPr>
          <w:trHeight w:val="929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  <w:sz w:val="20"/>
              </w:rPr>
              <w:lastRenderedPageBreak/>
              <w:t>経費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事項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16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予定額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16"/>
              </w:rPr>
              <w:t>（千円）</w:t>
            </w:r>
          </w:p>
        </w:tc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積算内訳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ind w:left="53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備　　考</w:t>
            </w:r>
          </w:p>
        </w:tc>
      </w:tr>
      <w:tr w:rsidR="006C0CFC" w:rsidRPr="0093324F" w:rsidTr="004354BC">
        <w:trPr>
          <w:trHeight w:val="1963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CFC" w:rsidRPr="0093324F" w:rsidRDefault="006C0CFC" w:rsidP="006C0CFC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謝金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旅費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消耗品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5</w:t>
            </w:r>
            <w:r w:rsidRPr="0093324F">
              <w:rPr>
                <w:rFonts w:ascii="ＭＳ ゴシック" w:eastAsia="ＭＳ ゴシック" w:hAnsi="ＭＳ ゴシック" w:hint="default"/>
              </w:rPr>
              <w:t>0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10</w:t>
            </w:r>
            <w:r w:rsidRPr="0093324F">
              <w:rPr>
                <w:rFonts w:ascii="ＭＳ ゴシック" w:eastAsia="ＭＳ ゴシック" w:hAnsi="ＭＳ ゴシック" w:hint="default"/>
              </w:rPr>
              <w:t>0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5</w:t>
            </w:r>
            <w:r w:rsidRPr="0093324F">
              <w:rPr>
                <w:rFonts w:ascii="ＭＳ ゴシック" w:eastAsia="ＭＳ ゴシック" w:hAnsi="ＭＳ ゴシック" w:hint="default"/>
              </w:rPr>
              <w:t>0</w:t>
            </w:r>
          </w:p>
        </w:tc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・○○謝金</w:t>
            </w: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ind w:firstLineChars="200" w:firstLine="468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◎円×○人×△回＝◎○円</w:t>
            </w: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pacing w:val="12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・調査旅費</w:t>
            </w: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ind w:firstLineChars="200" w:firstLine="468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◎円×○人×△回＝◎○円</w:t>
            </w: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・消耗品</w:t>
            </w:r>
          </w:p>
          <w:p w:rsidR="006C0CFC" w:rsidRPr="0093324F" w:rsidRDefault="006C0CFC" w:rsidP="006C0CFC">
            <w:pPr>
              <w:suppressAutoHyphens/>
              <w:kinsoku w:val="0"/>
              <w:overflowPunct w:val="0"/>
              <w:autoSpaceDE w:val="0"/>
              <w:autoSpaceDN w:val="0"/>
              <w:spacing w:line="326" w:lineRule="atLeast"/>
              <w:ind w:firstLineChars="200" w:firstLine="468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  <w:spacing w:val="12"/>
              </w:rPr>
              <w:t>◎円×○人×△回＝◎○円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CFC" w:rsidRPr="0093324F" w:rsidRDefault="006C0CFC" w:rsidP="006C0CFC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0CFC" w:rsidRPr="0093324F" w:rsidRDefault="006C0CFC" w:rsidP="006C0CFC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0CFC" w:rsidRPr="0093324F" w:rsidRDefault="006C0CFC" w:rsidP="006C0CFC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0CFC" w:rsidRPr="0093324F" w:rsidRDefault="006C0CFC" w:rsidP="006C0CFC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0CFC" w:rsidRPr="0093324F" w:rsidRDefault="006C0CFC" w:rsidP="006C0CFC">
            <w:pPr>
              <w:widowControl/>
              <w:textAlignment w:val="auto"/>
              <w:rPr>
                <w:rFonts w:ascii="ＭＳ ゴシック" w:eastAsia="ＭＳ ゴシック" w:hAnsi="ＭＳ ゴシック" w:hint="default"/>
                <w:sz w:val="24"/>
              </w:rPr>
            </w:pP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  <w:sz w:val="24"/>
              </w:rPr>
            </w:pPr>
          </w:p>
        </w:tc>
      </w:tr>
      <w:tr w:rsidR="006C0CFC" w:rsidRPr="0093324F" w:rsidTr="004354BC">
        <w:trPr>
          <w:trHeight w:val="1697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4"/>
              </w:rPr>
            </w:pPr>
            <w:r w:rsidRPr="0093324F">
              <w:rPr>
                <w:rFonts w:ascii="ＭＳ ゴシック" w:eastAsia="ＭＳ ゴシック" w:hAnsi="ＭＳ ゴシック"/>
                <w:sz w:val="20"/>
              </w:rPr>
              <w:t>スケジュール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◎月　「　　　」科目を開講のため自治体との調整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○月　「　　　」科目を開講のため企業やNPOとの調整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□月　「　　　」科目を開講のため調査（アンケート）を実施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△月　「　　　」科目を開講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  <w:r w:rsidRPr="0093324F">
              <w:rPr>
                <w:rFonts w:ascii="ＭＳ ゴシック" w:eastAsia="ＭＳ ゴシック" w:hAnsi="ＭＳ ゴシック"/>
              </w:rPr>
              <w:t>○月　「　　　」報告書とりまとめ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 w:rsidRPr="0093324F">
              <w:rPr>
                <w:rFonts w:ascii="ＭＳ ゴシック" w:eastAsia="ＭＳ ゴシック" w:hAnsi="ＭＳ ゴシック"/>
              </w:rPr>
              <w:t>□月　「　　　」の公開講座を開講</w:t>
            </w: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</w:p>
          <w:p w:rsidR="006C0CFC" w:rsidRPr="0093324F" w:rsidRDefault="006C0CFC" w:rsidP="006C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8064EB" w:rsidRPr="0093324F" w:rsidRDefault="008064EB">
      <w:pPr>
        <w:spacing w:line="392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</w:p>
    <w:p w:rsidR="00CB3F8A" w:rsidRPr="0093324F" w:rsidRDefault="008064EB" w:rsidP="00CB3F8A">
      <w:pPr>
        <w:spacing w:line="392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93324F">
        <w:rPr>
          <w:rFonts w:ascii="ＭＳ ゴシック" w:eastAsia="ＭＳ ゴシック" w:hAnsi="ＭＳ ゴシック" w:hint="default"/>
          <w:b/>
          <w:sz w:val="24"/>
        </w:rPr>
        <w:br w:type="page"/>
      </w:r>
      <w:r w:rsidR="00CB3F8A" w:rsidRPr="0093324F">
        <w:rPr>
          <w:rFonts w:ascii="ＭＳ ゴシック" w:eastAsia="ＭＳ ゴシック" w:hAnsi="ＭＳ ゴシック"/>
          <w:b/>
          <w:sz w:val="24"/>
        </w:rPr>
        <w:lastRenderedPageBreak/>
        <w:t>地域志向教育推進経費による教育改善取組の募集要項</w:t>
      </w:r>
    </w:p>
    <w:p w:rsidR="000E09D0" w:rsidRPr="0093324F" w:rsidRDefault="00CB3F8A" w:rsidP="00CB3F8A">
      <w:pPr>
        <w:spacing w:line="392" w:lineRule="exact"/>
        <w:jc w:val="center"/>
        <w:rPr>
          <w:rFonts w:ascii="ＭＳ ゴシック" w:eastAsia="ＭＳ ゴシック" w:hAnsi="ＭＳ ゴシック" w:hint="default"/>
          <w:b/>
        </w:rPr>
      </w:pPr>
      <w:r w:rsidRPr="0093324F">
        <w:rPr>
          <w:rFonts w:ascii="ＭＳ ゴシック" w:eastAsia="ＭＳ ゴシック" w:hAnsi="ＭＳ ゴシック"/>
          <w:b/>
          <w:sz w:val="24"/>
        </w:rPr>
        <w:t>平成30年度前学期 地域志向教育推進経費申請書</w:t>
      </w:r>
      <w:r w:rsidR="000E09D0" w:rsidRPr="0093324F">
        <w:rPr>
          <w:rFonts w:ascii="ＭＳ ゴシック" w:eastAsia="ＭＳ ゴシック" w:hAnsi="ＭＳ ゴシック"/>
          <w:b/>
          <w:sz w:val="24"/>
          <w:szCs w:val="24"/>
        </w:rPr>
        <w:t>記</w:t>
      </w:r>
      <w:r w:rsidR="000E09D0" w:rsidRPr="0093324F">
        <w:rPr>
          <w:rFonts w:ascii="ＭＳ ゴシック" w:eastAsia="ＭＳ ゴシック" w:hAnsi="ＭＳ ゴシック"/>
          <w:b/>
          <w:sz w:val="24"/>
        </w:rPr>
        <w:t>入要領</w:t>
      </w:r>
    </w:p>
    <w:p w:rsidR="000E09D0" w:rsidRPr="0093324F" w:rsidRDefault="000E09D0">
      <w:pPr>
        <w:tabs>
          <w:tab w:val="left" w:pos="410"/>
        </w:tabs>
        <w:rPr>
          <w:rFonts w:ascii="ＭＳ ゴシック" w:eastAsia="ＭＳ ゴシック" w:hAnsi="ＭＳ ゴシック" w:hint="default"/>
        </w:rPr>
      </w:pPr>
    </w:p>
    <w:p w:rsidR="000E09D0" w:rsidRPr="0093324F" w:rsidRDefault="000E09D0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１．部局等について</w:t>
      </w:r>
    </w:p>
    <w:p w:rsidR="000E09D0" w:rsidRPr="0093324F" w:rsidRDefault="000E09D0">
      <w:pPr>
        <w:tabs>
          <w:tab w:val="left" w:pos="576"/>
        </w:tabs>
        <w:spacing w:line="336" w:lineRule="exact"/>
        <w:ind w:left="576" w:hanging="36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・部局等の名称を記入すること。</w:t>
      </w:r>
    </w:p>
    <w:p w:rsidR="000E09D0" w:rsidRPr="0093324F" w:rsidRDefault="000E09D0">
      <w:pPr>
        <w:tabs>
          <w:tab w:val="left" w:pos="576"/>
        </w:tabs>
        <w:ind w:left="524" w:hanging="524"/>
        <w:rPr>
          <w:rFonts w:ascii="ＭＳ ゴシック" w:eastAsia="ＭＳ ゴシック" w:hAnsi="ＭＳ ゴシック" w:hint="default"/>
        </w:rPr>
      </w:pPr>
    </w:p>
    <w:p w:rsidR="000E09D0" w:rsidRPr="0093324F" w:rsidRDefault="000E09D0">
      <w:pPr>
        <w:tabs>
          <w:tab w:val="left" w:pos="576"/>
        </w:tabs>
        <w:spacing w:line="336" w:lineRule="exact"/>
        <w:ind w:left="524" w:hanging="524"/>
        <w:rPr>
          <w:rFonts w:ascii="ＭＳ ゴシック" w:eastAsia="ＭＳ ゴシック" w:hAnsi="ＭＳ ゴシック" w:hint="default"/>
        </w:rPr>
      </w:pPr>
    </w:p>
    <w:p w:rsidR="000E09D0" w:rsidRPr="0093324F" w:rsidRDefault="00CB207B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２．取組</w:t>
      </w:r>
      <w:r w:rsidR="000E09D0" w:rsidRPr="0093324F">
        <w:rPr>
          <w:rFonts w:ascii="ＭＳ ゴシック" w:eastAsia="ＭＳ ゴシック" w:hAnsi="ＭＳ ゴシック"/>
          <w:b/>
          <w:sz w:val="22"/>
        </w:rPr>
        <w:t>の名称</w:t>
      </w:r>
      <w:r w:rsidRPr="0093324F">
        <w:rPr>
          <w:rFonts w:ascii="ＭＳ ゴシック" w:eastAsia="ＭＳ ゴシック" w:hAnsi="ＭＳ ゴシック"/>
          <w:b/>
          <w:sz w:val="22"/>
        </w:rPr>
        <w:t>・区分</w:t>
      </w:r>
      <w:r w:rsidR="000E09D0" w:rsidRPr="0093324F">
        <w:rPr>
          <w:rFonts w:ascii="ＭＳ ゴシック" w:eastAsia="ＭＳ ゴシック" w:hAnsi="ＭＳ ゴシック"/>
          <w:b/>
          <w:sz w:val="22"/>
        </w:rPr>
        <w:t>および配分額</w:t>
      </w:r>
    </w:p>
    <w:p w:rsidR="000E09D0" w:rsidRPr="0093324F" w:rsidRDefault="00CC5D4F">
      <w:pPr>
        <w:tabs>
          <w:tab w:val="left" w:pos="576"/>
        </w:tabs>
        <w:spacing w:line="336" w:lineRule="exact"/>
        <w:ind w:left="576" w:hanging="36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</w:t>
      </w:r>
      <w:r w:rsidR="00A90BEB" w:rsidRPr="0093324F">
        <w:rPr>
          <w:rFonts w:ascii="ＭＳ ゴシック" w:eastAsia="ＭＳ ゴシック" w:hAnsi="ＭＳ ゴシック"/>
          <w:sz w:val="22"/>
        </w:rPr>
        <w:t>取組名称、</w:t>
      </w:r>
      <w:r w:rsidR="00D3163B" w:rsidRPr="0093324F">
        <w:rPr>
          <w:rFonts w:ascii="ＭＳ ゴシック" w:eastAsia="ＭＳ ゴシック" w:hAnsi="ＭＳ ゴシック"/>
          <w:sz w:val="22"/>
        </w:rPr>
        <w:t>取組の</w:t>
      </w:r>
      <w:r w:rsidR="00CB207B" w:rsidRPr="0093324F">
        <w:rPr>
          <w:rFonts w:ascii="ＭＳ ゴシック" w:eastAsia="ＭＳ ゴシック" w:hAnsi="ＭＳ ゴシック"/>
          <w:sz w:val="22"/>
        </w:rPr>
        <w:t>区分（単独型／連携型</w:t>
      </w:r>
      <w:r w:rsidR="00D3163B" w:rsidRPr="0093324F">
        <w:rPr>
          <w:rFonts w:ascii="ＭＳ ゴシック" w:eastAsia="ＭＳ ゴシック" w:hAnsi="ＭＳ ゴシック"/>
          <w:sz w:val="22"/>
        </w:rPr>
        <w:t>；新規申請／継続申請</w:t>
      </w:r>
      <w:r w:rsidR="00CB207B" w:rsidRPr="0093324F">
        <w:rPr>
          <w:rFonts w:ascii="ＭＳ ゴシック" w:eastAsia="ＭＳ ゴシック" w:hAnsi="ＭＳ ゴシック"/>
          <w:sz w:val="22"/>
        </w:rPr>
        <w:t>）</w:t>
      </w:r>
      <w:r w:rsidR="00A90BEB" w:rsidRPr="0093324F">
        <w:rPr>
          <w:rFonts w:ascii="ＭＳ ゴシック" w:eastAsia="ＭＳ ゴシック" w:hAnsi="ＭＳ ゴシック"/>
          <w:sz w:val="22"/>
        </w:rPr>
        <w:t>、</w:t>
      </w:r>
      <w:r w:rsidR="000E09D0" w:rsidRPr="0093324F">
        <w:rPr>
          <w:rFonts w:ascii="ＭＳ ゴシック" w:eastAsia="ＭＳ ゴシック" w:hAnsi="ＭＳ ゴシック"/>
          <w:sz w:val="22"/>
        </w:rPr>
        <w:t>金額を記入すること。</w:t>
      </w:r>
    </w:p>
    <w:p w:rsidR="00CB207B" w:rsidRPr="0093324F" w:rsidRDefault="00CB207B" w:rsidP="00CB207B">
      <w:pPr>
        <w:rPr>
          <w:rFonts w:ascii="ＭＳ ゴシック" w:eastAsia="ＭＳ ゴシック" w:hAnsi="ＭＳ ゴシック" w:hint="default"/>
        </w:rPr>
      </w:pPr>
    </w:p>
    <w:p w:rsidR="00CB207B" w:rsidRPr="0093324F" w:rsidRDefault="00CB207B" w:rsidP="00CB207B">
      <w:pPr>
        <w:rPr>
          <w:rFonts w:ascii="ＭＳ ゴシック" w:eastAsia="ＭＳ ゴシック" w:hAnsi="ＭＳ ゴシック"/>
        </w:rPr>
      </w:pPr>
    </w:p>
    <w:p w:rsidR="00CB207B" w:rsidRPr="0093324F" w:rsidRDefault="00CB207B" w:rsidP="00386763">
      <w:pPr>
        <w:outlineLvl w:val="0"/>
        <w:rPr>
          <w:rFonts w:ascii="ＭＳ ゴシック" w:eastAsia="ＭＳ ゴシック" w:hAnsi="ＭＳ ゴシック"/>
          <w:b/>
        </w:rPr>
      </w:pPr>
      <w:r w:rsidRPr="0093324F">
        <w:rPr>
          <w:rFonts w:ascii="ＭＳ ゴシック" w:eastAsia="ＭＳ ゴシック" w:hAnsi="ＭＳ ゴシック"/>
          <w:b/>
        </w:rPr>
        <w:t>３．科目名および科目の区分について</w:t>
      </w:r>
    </w:p>
    <w:p w:rsidR="00CB207B" w:rsidRPr="0093324F" w:rsidRDefault="00CB207B" w:rsidP="00CB207B">
      <w:pPr>
        <w:ind w:left="630" w:hangingChars="300" w:hanging="630"/>
        <w:rPr>
          <w:rFonts w:ascii="ＭＳ ゴシック" w:eastAsia="ＭＳ ゴシック" w:hAnsi="ＭＳ ゴシック"/>
        </w:rPr>
      </w:pPr>
      <w:r w:rsidRPr="0093324F">
        <w:rPr>
          <w:rFonts w:ascii="ＭＳ ゴシック" w:eastAsia="ＭＳ ゴシック" w:hAnsi="ＭＳ ゴシック"/>
        </w:rPr>
        <w:t xml:space="preserve">　　・本経費の対象となる授業科目名</w:t>
      </w:r>
      <w:r w:rsidR="00A90BEB" w:rsidRPr="0093324F">
        <w:rPr>
          <w:rFonts w:ascii="ＭＳ ゴシック" w:eastAsia="ＭＳ ゴシック" w:hAnsi="ＭＳ ゴシック"/>
        </w:rPr>
        <w:t>を記入し、</w:t>
      </w:r>
      <w:r w:rsidRPr="0093324F">
        <w:rPr>
          <w:rFonts w:ascii="ＭＳ ゴシック" w:eastAsia="ＭＳ ゴシック" w:hAnsi="ＭＳ ゴシック"/>
        </w:rPr>
        <w:t>科目の区分（組織</w:t>
      </w:r>
      <w:r w:rsidR="00A90BEB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受講対象年次</w:t>
      </w:r>
      <w:r w:rsidR="00A90BEB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教育種別</w:t>
      </w:r>
      <w:r w:rsidR="00A90BEB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講義形態</w:t>
      </w:r>
      <w:r w:rsidR="00A90BEB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必修選択</w:t>
      </w:r>
      <w:r w:rsidR="00A90BEB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開講年度学期）を</w:t>
      </w:r>
      <w:r w:rsidR="00A90BEB" w:rsidRPr="0093324F">
        <w:rPr>
          <w:rFonts w:ascii="ＭＳ ゴシック" w:eastAsia="ＭＳ ゴシック" w:hAnsi="ＭＳ ゴシック"/>
        </w:rPr>
        <w:t>選択ないし記入</w:t>
      </w:r>
      <w:r w:rsidRPr="0093324F">
        <w:rPr>
          <w:rFonts w:ascii="ＭＳ ゴシック" w:eastAsia="ＭＳ ゴシック" w:hAnsi="ＭＳ ゴシック"/>
        </w:rPr>
        <w:t>すること</w:t>
      </w:r>
      <w:r w:rsidR="00A90BEB" w:rsidRPr="0093324F">
        <w:rPr>
          <w:rFonts w:ascii="ＭＳ ゴシック" w:eastAsia="ＭＳ ゴシック" w:hAnsi="ＭＳ ゴシック"/>
        </w:rPr>
        <w:t>。</w:t>
      </w: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CB207B" w:rsidRPr="0093324F" w:rsidRDefault="00CB207B">
      <w:pPr>
        <w:rPr>
          <w:rFonts w:ascii="ＭＳ ゴシック" w:eastAsia="ＭＳ ゴシック" w:hAnsi="ＭＳ ゴシック"/>
        </w:rPr>
      </w:pPr>
    </w:p>
    <w:p w:rsidR="000E09D0" w:rsidRPr="0093324F" w:rsidRDefault="00CB207B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４</w:t>
      </w:r>
      <w:r w:rsidR="000E09D0" w:rsidRPr="0093324F">
        <w:rPr>
          <w:rFonts w:ascii="ＭＳ ゴシック" w:eastAsia="ＭＳ ゴシック" w:hAnsi="ＭＳ ゴシック"/>
          <w:b/>
          <w:sz w:val="22"/>
        </w:rPr>
        <w:t>．</w:t>
      </w:r>
      <w:r w:rsidRPr="0093324F">
        <w:rPr>
          <w:rFonts w:ascii="ＭＳ ゴシック" w:eastAsia="ＭＳ ゴシック" w:hAnsi="ＭＳ ゴシック"/>
          <w:b/>
          <w:sz w:val="22"/>
        </w:rPr>
        <w:t>取組</w:t>
      </w:r>
      <w:r w:rsidR="000E09D0" w:rsidRPr="0093324F">
        <w:rPr>
          <w:rFonts w:ascii="ＭＳ ゴシック" w:eastAsia="ＭＳ ゴシック" w:hAnsi="ＭＳ ゴシック"/>
          <w:b/>
          <w:sz w:val="22"/>
        </w:rPr>
        <w:t>の実施概要</w:t>
      </w:r>
      <w:r w:rsidRPr="0093324F">
        <w:rPr>
          <w:rFonts w:ascii="ＭＳ ゴシック" w:eastAsia="ＭＳ ゴシック" w:hAnsi="ＭＳ ゴシック"/>
          <w:b/>
          <w:sz w:val="22"/>
        </w:rPr>
        <w:t>・特色</w:t>
      </w:r>
    </w:p>
    <w:p w:rsidR="000E09D0" w:rsidRPr="0093324F" w:rsidRDefault="000E09D0">
      <w:pPr>
        <w:tabs>
          <w:tab w:val="left" w:pos="576"/>
        </w:tabs>
        <w:spacing w:line="336" w:lineRule="exact"/>
        <w:ind w:left="576" w:hanging="36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</w:t>
      </w:r>
      <w:r w:rsidR="00A90BEB" w:rsidRPr="0093324F">
        <w:rPr>
          <w:rFonts w:ascii="ＭＳ ゴシック" w:eastAsia="ＭＳ ゴシック" w:hAnsi="ＭＳ ゴシック"/>
          <w:sz w:val="22"/>
        </w:rPr>
        <w:t>取組</w:t>
      </w:r>
      <w:r w:rsidRPr="0093324F">
        <w:rPr>
          <w:rFonts w:ascii="ＭＳ ゴシック" w:eastAsia="ＭＳ ゴシック" w:hAnsi="ＭＳ ゴシック"/>
          <w:sz w:val="22"/>
        </w:rPr>
        <w:t>の実施</w:t>
      </w:r>
      <w:r w:rsidR="00A90BEB" w:rsidRPr="0093324F">
        <w:rPr>
          <w:rFonts w:ascii="ＭＳ ゴシック" w:eastAsia="ＭＳ ゴシック" w:hAnsi="ＭＳ ゴシック"/>
          <w:sz w:val="22"/>
        </w:rPr>
        <w:t>概要</w:t>
      </w:r>
      <w:r w:rsidR="00CB207B" w:rsidRPr="0093324F">
        <w:rPr>
          <w:rFonts w:ascii="ＭＳ ゴシック" w:eastAsia="ＭＳ ゴシック" w:hAnsi="ＭＳ ゴシック"/>
          <w:sz w:val="22"/>
        </w:rPr>
        <w:t>及び特色</w:t>
      </w:r>
      <w:r w:rsidRPr="0093324F">
        <w:rPr>
          <w:rFonts w:ascii="ＭＳ ゴシック" w:eastAsia="ＭＳ ゴシック" w:hAnsi="ＭＳ ゴシック"/>
          <w:sz w:val="22"/>
        </w:rPr>
        <w:t>を記載例にならい</w:t>
      </w:r>
      <w:r w:rsidR="00EB366A" w:rsidRPr="0093324F">
        <w:rPr>
          <w:rFonts w:ascii="ＭＳ ゴシック" w:eastAsia="ＭＳ ゴシック" w:hAnsi="ＭＳ ゴシック"/>
          <w:sz w:val="22"/>
        </w:rPr>
        <w:t>、</w:t>
      </w:r>
      <w:r w:rsidRPr="0093324F">
        <w:rPr>
          <w:rFonts w:ascii="ＭＳ ゴシック" w:eastAsia="ＭＳ ゴシック" w:hAnsi="ＭＳ ゴシック"/>
          <w:sz w:val="22"/>
        </w:rPr>
        <w:t>具体的に記入すること。</w:t>
      </w:r>
    </w:p>
    <w:p w:rsidR="000E09D0" w:rsidRPr="0093324F" w:rsidRDefault="000E09D0">
      <w:pPr>
        <w:tabs>
          <w:tab w:val="left" w:pos="410"/>
        </w:tabs>
        <w:ind w:left="410" w:hanging="410"/>
        <w:rPr>
          <w:rFonts w:ascii="ＭＳ ゴシック" w:eastAsia="ＭＳ ゴシック" w:hAnsi="ＭＳ ゴシック" w:hint="default"/>
        </w:rPr>
      </w:pPr>
    </w:p>
    <w:p w:rsidR="000E09D0" w:rsidRPr="0093324F" w:rsidRDefault="000E09D0">
      <w:pPr>
        <w:tabs>
          <w:tab w:val="left" w:pos="410"/>
        </w:tabs>
        <w:ind w:left="410" w:hanging="410"/>
        <w:rPr>
          <w:rFonts w:ascii="ＭＳ ゴシック" w:eastAsia="ＭＳ ゴシック" w:hAnsi="ＭＳ ゴシック" w:hint="default"/>
        </w:rPr>
      </w:pPr>
    </w:p>
    <w:p w:rsidR="000E09D0" w:rsidRPr="0093324F" w:rsidRDefault="00CB207B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５</w:t>
      </w:r>
      <w:r w:rsidR="000E09D0" w:rsidRPr="0093324F">
        <w:rPr>
          <w:rFonts w:ascii="ＭＳ ゴシック" w:eastAsia="ＭＳ ゴシック" w:hAnsi="ＭＳ ゴシック"/>
          <w:b/>
          <w:sz w:val="22"/>
        </w:rPr>
        <w:t>．事業の効果</w:t>
      </w:r>
    </w:p>
    <w:p w:rsidR="000E09D0" w:rsidRPr="0093324F" w:rsidRDefault="000E09D0">
      <w:pPr>
        <w:tabs>
          <w:tab w:val="left" w:pos="426"/>
        </w:tabs>
        <w:spacing w:line="336" w:lineRule="exact"/>
        <w:ind w:left="426" w:hanging="21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</w:t>
      </w:r>
      <w:r w:rsidR="00A90BEB" w:rsidRPr="0093324F">
        <w:rPr>
          <w:rFonts w:ascii="ＭＳ ゴシック" w:eastAsia="ＭＳ ゴシック" w:hAnsi="ＭＳ ゴシック"/>
          <w:sz w:val="22"/>
        </w:rPr>
        <w:t>取組による</w:t>
      </w:r>
      <w:r w:rsidRPr="0093324F">
        <w:rPr>
          <w:rFonts w:ascii="ＭＳ ゴシック" w:eastAsia="ＭＳ ゴシック" w:hAnsi="ＭＳ ゴシック"/>
          <w:sz w:val="22"/>
        </w:rPr>
        <w:t>効果を記載例にならい</w:t>
      </w:r>
      <w:r w:rsidR="00EB366A" w:rsidRPr="0093324F">
        <w:rPr>
          <w:rFonts w:ascii="ＭＳ ゴシック" w:eastAsia="ＭＳ ゴシック" w:hAnsi="ＭＳ ゴシック"/>
          <w:sz w:val="22"/>
        </w:rPr>
        <w:t>、</w:t>
      </w:r>
      <w:r w:rsidRPr="0093324F">
        <w:rPr>
          <w:rFonts w:ascii="ＭＳ ゴシック" w:eastAsia="ＭＳ ゴシック" w:hAnsi="ＭＳ ゴシック"/>
          <w:sz w:val="22"/>
        </w:rPr>
        <w:t>具体的に記入すること。</w:t>
      </w: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0E09D0" w:rsidRPr="0093324F" w:rsidRDefault="00CB207B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６</w:t>
      </w:r>
      <w:r w:rsidR="000E09D0" w:rsidRPr="0093324F">
        <w:rPr>
          <w:rFonts w:ascii="ＭＳ ゴシック" w:eastAsia="ＭＳ ゴシック" w:hAnsi="ＭＳ ゴシック"/>
          <w:b/>
          <w:sz w:val="22"/>
        </w:rPr>
        <w:t>．</w:t>
      </w:r>
      <w:r w:rsidRPr="0093324F">
        <w:rPr>
          <w:rFonts w:ascii="ＭＳ ゴシック" w:eastAsia="ＭＳ ゴシック" w:hAnsi="ＭＳ ゴシック"/>
          <w:b/>
          <w:sz w:val="22"/>
        </w:rPr>
        <w:t>実施</w:t>
      </w:r>
      <w:r w:rsidR="000E09D0" w:rsidRPr="0093324F">
        <w:rPr>
          <w:rFonts w:ascii="ＭＳ ゴシック" w:eastAsia="ＭＳ ゴシック" w:hAnsi="ＭＳ ゴシック"/>
          <w:b/>
          <w:sz w:val="22"/>
        </w:rPr>
        <w:t>担当者</w:t>
      </w:r>
    </w:p>
    <w:p w:rsidR="000E09D0" w:rsidRPr="0093324F" w:rsidRDefault="000E09D0">
      <w:pPr>
        <w:tabs>
          <w:tab w:val="left" w:pos="576"/>
        </w:tabs>
        <w:spacing w:line="336" w:lineRule="exact"/>
        <w:ind w:left="576" w:hanging="36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・代表者には氏名の欄に</w:t>
      </w:r>
      <w:r w:rsidR="00CB207B" w:rsidRPr="0093324F">
        <w:rPr>
          <w:rFonts w:ascii="ＭＳ ゴシック" w:eastAsia="ＭＳ ゴシック" w:hAnsi="ＭＳ ゴシック"/>
          <w:sz w:val="22"/>
        </w:rPr>
        <w:t>※</w:t>
      </w:r>
      <w:r w:rsidRPr="0093324F">
        <w:rPr>
          <w:rFonts w:ascii="ＭＳ ゴシック" w:eastAsia="ＭＳ ゴシック" w:hAnsi="ＭＳ ゴシック"/>
          <w:sz w:val="22"/>
        </w:rPr>
        <w:t>印を付すとともに、事業の担当分担を記入すること。</w:t>
      </w: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0E09D0" w:rsidRPr="0093324F" w:rsidRDefault="00CB207B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７</w:t>
      </w:r>
      <w:r w:rsidR="000E09D0" w:rsidRPr="0093324F">
        <w:rPr>
          <w:rFonts w:ascii="ＭＳ ゴシック" w:eastAsia="ＭＳ ゴシック" w:hAnsi="ＭＳ ゴシック"/>
          <w:b/>
          <w:sz w:val="22"/>
        </w:rPr>
        <w:t>．経費の概算</w:t>
      </w: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</w:rPr>
        <w:t xml:space="preserve">　・経費の予算について、</w:t>
      </w:r>
      <w:r w:rsidR="005D4239" w:rsidRPr="0093324F">
        <w:rPr>
          <w:rFonts w:ascii="ＭＳ ゴシック" w:eastAsia="ＭＳ ゴシック" w:hAnsi="ＭＳ ゴシック"/>
        </w:rPr>
        <w:t>事項</w:t>
      </w:r>
      <w:r w:rsidR="00EB366A" w:rsidRPr="0093324F">
        <w:rPr>
          <w:rFonts w:ascii="ＭＳ ゴシック" w:eastAsia="ＭＳ ゴシック" w:hAnsi="ＭＳ ゴシック"/>
        </w:rPr>
        <w:t>、</w:t>
      </w:r>
      <w:r w:rsidR="005D4239" w:rsidRPr="0093324F">
        <w:rPr>
          <w:rFonts w:ascii="ＭＳ ゴシック" w:eastAsia="ＭＳ ゴシック" w:hAnsi="ＭＳ ゴシック"/>
        </w:rPr>
        <w:t>各事項の予定額</w:t>
      </w:r>
      <w:r w:rsidR="00EB366A" w:rsidRPr="0093324F">
        <w:rPr>
          <w:rFonts w:ascii="ＭＳ ゴシック" w:eastAsia="ＭＳ ゴシック" w:hAnsi="ＭＳ ゴシック"/>
        </w:rPr>
        <w:t>、</w:t>
      </w:r>
      <w:r w:rsidR="005D4239" w:rsidRPr="0093324F">
        <w:rPr>
          <w:rFonts w:ascii="ＭＳ ゴシック" w:eastAsia="ＭＳ ゴシック" w:hAnsi="ＭＳ ゴシック"/>
        </w:rPr>
        <w:t>積算内訳等を記入</w:t>
      </w:r>
      <w:r w:rsidRPr="0093324F">
        <w:rPr>
          <w:rFonts w:ascii="ＭＳ ゴシック" w:eastAsia="ＭＳ ゴシック" w:hAnsi="ＭＳ ゴシック"/>
        </w:rPr>
        <w:t>すること。</w:t>
      </w: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0E09D0" w:rsidRPr="0093324F" w:rsidRDefault="000E09D0">
      <w:pPr>
        <w:rPr>
          <w:rFonts w:ascii="ＭＳ ゴシック" w:eastAsia="ＭＳ ゴシック" w:hAnsi="ＭＳ ゴシック" w:hint="default"/>
        </w:rPr>
      </w:pPr>
    </w:p>
    <w:p w:rsidR="005D4239" w:rsidRPr="0093324F" w:rsidRDefault="005D4239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  <w:b/>
          <w:sz w:val="22"/>
        </w:rPr>
      </w:pPr>
      <w:r w:rsidRPr="0093324F">
        <w:rPr>
          <w:rFonts w:ascii="ＭＳ ゴシック" w:eastAsia="ＭＳ ゴシック" w:hAnsi="ＭＳ ゴシック"/>
          <w:b/>
          <w:sz w:val="22"/>
        </w:rPr>
        <w:t>８．スケジュール</w:t>
      </w:r>
    </w:p>
    <w:p w:rsidR="005D4239" w:rsidRPr="0093324F" w:rsidRDefault="005D4239" w:rsidP="005D4239">
      <w:pPr>
        <w:tabs>
          <w:tab w:val="left" w:pos="410"/>
        </w:tabs>
        <w:spacing w:line="336" w:lineRule="exact"/>
        <w:ind w:left="410" w:hanging="41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</w:rPr>
        <w:t xml:space="preserve">　・取組のスケジュールを記載例にならい</w:t>
      </w:r>
      <w:r w:rsidR="00EB366A" w:rsidRPr="0093324F">
        <w:rPr>
          <w:rFonts w:ascii="ＭＳ ゴシック" w:eastAsia="ＭＳ ゴシック" w:hAnsi="ＭＳ ゴシック"/>
        </w:rPr>
        <w:t>、</w:t>
      </w:r>
      <w:r w:rsidRPr="0093324F">
        <w:rPr>
          <w:rFonts w:ascii="ＭＳ ゴシック" w:eastAsia="ＭＳ ゴシック" w:hAnsi="ＭＳ ゴシック"/>
        </w:rPr>
        <w:t>具体的に記入すること。</w:t>
      </w:r>
    </w:p>
    <w:p w:rsidR="005D4239" w:rsidRPr="0093324F" w:rsidRDefault="005D4239">
      <w:pPr>
        <w:rPr>
          <w:rFonts w:ascii="ＭＳ ゴシック" w:eastAsia="ＭＳ ゴシック" w:hAnsi="ＭＳ ゴシック" w:hint="default"/>
        </w:rPr>
      </w:pPr>
    </w:p>
    <w:p w:rsidR="005D4239" w:rsidRPr="0093324F" w:rsidRDefault="005D4239">
      <w:pPr>
        <w:rPr>
          <w:rFonts w:ascii="ＭＳ ゴシック" w:eastAsia="ＭＳ ゴシック" w:hAnsi="ＭＳ ゴシック"/>
        </w:rPr>
      </w:pPr>
    </w:p>
    <w:p w:rsidR="000E09D0" w:rsidRPr="0093324F" w:rsidRDefault="005D4239" w:rsidP="00386763">
      <w:pPr>
        <w:tabs>
          <w:tab w:val="left" w:pos="410"/>
        </w:tabs>
        <w:spacing w:line="336" w:lineRule="exact"/>
        <w:ind w:left="410" w:hanging="410"/>
        <w:outlineLvl w:val="0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b/>
          <w:sz w:val="22"/>
        </w:rPr>
        <w:t>９</w:t>
      </w:r>
      <w:r w:rsidR="000E09D0" w:rsidRPr="0093324F">
        <w:rPr>
          <w:rFonts w:ascii="ＭＳ ゴシック" w:eastAsia="ＭＳ ゴシック" w:hAnsi="ＭＳ ゴシック"/>
          <w:b/>
          <w:sz w:val="22"/>
        </w:rPr>
        <w:t>．その他</w:t>
      </w:r>
    </w:p>
    <w:p w:rsidR="000E09D0" w:rsidRPr="0093324F" w:rsidRDefault="000E09D0">
      <w:pPr>
        <w:tabs>
          <w:tab w:val="left" w:pos="576"/>
        </w:tabs>
        <w:spacing w:line="336" w:lineRule="exact"/>
        <w:ind w:left="576" w:hanging="366"/>
        <w:rPr>
          <w:rFonts w:ascii="ＭＳ ゴシック" w:eastAsia="ＭＳ ゴシック" w:hAnsi="ＭＳ ゴシック" w:hint="default"/>
        </w:rPr>
      </w:pPr>
      <w:r w:rsidRPr="0093324F">
        <w:rPr>
          <w:rFonts w:ascii="ＭＳ ゴシック" w:eastAsia="ＭＳ ゴシック" w:hAnsi="ＭＳ ゴシック"/>
          <w:sz w:val="22"/>
        </w:rPr>
        <w:t xml:space="preserve">　・様式枠にとらわれず、必要に応じて継紙に記入しても構わない。</w:t>
      </w:r>
    </w:p>
    <w:sectPr w:rsidR="000E09D0" w:rsidRPr="00933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248" w:bottom="1418" w:left="1248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4F" w:rsidRDefault="0093324F">
      <w:pPr>
        <w:rPr>
          <w:rFonts w:hint="default"/>
        </w:rPr>
      </w:pPr>
      <w:r>
        <w:separator/>
      </w:r>
    </w:p>
  </w:endnote>
  <w:endnote w:type="continuationSeparator" w:id="0">
    <w:p w:rsidR="0093324F" w:rsidRDefault="0093324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63" w:rsidRDefault="003867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0" w:rsidRDefault="000E09D0">
    <w:pPr>
      <w:autoSpaceDE w:val="0"/>
      <w:autoSpaceDN w:val="0"/>
      <w:textAlignment w:val="auto"/>
      <w:rPr>
        <w:rFonts w:ascii="ＭＳ 明朝" w:eastAsia="Times New Roman" w:hAnsi="Times New Roman" w:hint="default"/>
        <w:color w:val="auto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63" w:rsidRDefault="00386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4F" w:rsidRDefault="0093324F">
      <w:pPr>
        <w:rPr>
          <w:rFonts w:hint="default"/>
        </w:rPr>
      </w:pPr>
      <w:r>
        <w:separator/>
      </w:r>
    </w:p>
  </w:footnote>
  <w:footnote w:type="continuationSeparator" w:id="0">
    <w:p w:rsidR="0093324F" w:rsidRDefault="0093324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63" w:rsidRDefault="003867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0" w:rsidRDefault="000E09D0">
    <w:pPr>
      <w:autoSpaceDE w:val="0"/>
      <w:autoSpaceDN w:val="0"/>
      <w:textAlignment w:val="auto"/>
      <w:rPr>
        <w:rFonts w:ascii="ＭＳ 明朝" w:eastAsia="Times New Roman" w:hAnsi="Times New Roman" w:hint="default"/>
        <w:color w:val="auto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63" w:rsidRDefault="003867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26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9AE"/>
    <w:rsid w:val="00033FA6"/>
    <w:rsid w:val="00051663"/>
    <w:rsid w:val="00055181"/>
    <w:rsid w:val="0005535A"/>
    <w:rsid w:val="000B7A53"/>
    <w:rsid w:val="000D538B"/>
    <w:rsid w:val="000E09D0"/>
    <w:rsid w:val="00157D10"/>
    <w:rsid w:val="001C4017"/>
    <w:rsid w:val="001E13FC"/>
    <w:rsid w:val="001E4F22"/>
    <w:rsid w:val="001F2BCF"/>
    <w:rsid w:val="002B34D0"/>
    <w:rsid w:val="002B583A"/>
    <w:rsid w:val="002B67A0"/>
    <w:rsid w:val="002D4DDE"/>
    <w:rsid w:val="002E46DC"/>
    <w:rsid w:val="00311786"/>
    <w:rsid w:val="0035527D"/>
    <w:rsid w:val="00385959"/>
    <w:rsid w:val="00386763"/>
    <w:rsid w:val="003D3DB3"/>
    <w:rsid w:val="004204CE"/>
    <w:rsid w:val="004354BC"/>
    <w:rsid w:val="004E4AB0"/>
    <w:rsid w:val="005256AF"/>
    <w:rsid w:val="00532296"/>
    <w:rsid w:val="00561C38"/>
    <w:rsid w:val="0057233A"/>
    <w:rsid w:val="00597573"/>
    <w:rsid w:val="005A4BF8"/>
    <w:rsid w:val="005D4239"/>
    <w:rsid w:val="00622155"/>
    <w:rsid w:val="00632B61"/>
    <w:rsid w:val="006C0CFC"/>
    <w:rsid w:val="00710593"/>
    <w:rsid w:val="007772D1"/>
    <w:rsid w:val="00785A88"/>
    <w:rsid w:val="007B26B0"/>
    <w:rsid w:val="0080335A"/>
    <w:rsid w:val="00803ABA"/>
    <w:rsid w:val="008064EB"/>
    <w:rsid w:val="00810866"/>
    <w:rsid w:val="00880547"/>
    <w:rsid w:val="008A5168"/>
    <w:rsid w:val="0093324F"/>
    <w:rsid w:val="009351E1"/>
    <w:rsid w:val="009863BD"/>
    <w:rsid w:val="009E3856"/>
    <w:rsid w:val="00A15CBA"/>
    <w:rsid w:val="00A90BEB"/>
    <w:rsid w:val="00B80D16"/>
    <w:rsid w:val="00B864E9"/>
    <w:rsid w:val="00C7657B"/>
    <w:rsid w:val="00CB207B"/>
    <w:rsid w:val="00CB3F8A"/>
    <w:rsid w:val="00CC5D4F"/>
    <w:rsid w:val="00D20640"/>
    <w:rsid w:val="00D27F31"/>
    <w:rsid w:val="00D3163B"/>
    <w:rsid w:val="00D33523"/>
    <w:rsid w:val="00DA60A0"/>
    <w:rsid w:val="00DC36FD"/>
    <w:rsid w:val="00E17DF2"/>
    <w:rsid w:val="00E453E4"/>
    <w:rsid w:val="00E95273"/>
    <w:rsid w:val="00EB366A"/>
    <w:rsid w:val="00ED6A1E"/>
    <w:rsid w:val="00F136A1"/>
    <w:rsid w:val="00F14AB0"/>
    <w:rsid w:val="00F557FA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06C4A-8891-45C0-9D90-2EE89E9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rPr>
      <w:rFonts w:hint="default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Century" w:hint="default"/>
      <w:color w:val="000000"/>
    </w:rPr>
  </w:style>
  <w:style w:type="character" w:customStyle="1" w:styleId="a5">
    <w:name w:val="ヘッダー (文字)"/>
    <w:link w:val="a6"/>
    <w:rPr>
      <w:rFonts w:ascii="Century" w:hint="default"/>
      <w:color w:val="000000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hint="default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hint="default"/>
    </w:rPr>
  </w:style>
  <w:style w:type="paragraph" w:styleId="a7">
    <w:name w:val="Balloon Text"/>
    <w:basedOn w:val="a"/>
    <w:link w:val="a8"/>
    <w:uiPriority w:val="99"/>
    <w:semiHidden/>
    <w:unhideWhenUsed/>
    <w:rsid w:val="00FF5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5788"/>
    <w:rPr>
      <w:rFonts w:ascii="Arial" w:eastAsia="ＭＳ ゴシック" w:hAnsi="Arial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308</Characters>
  <Application>Microsoft Office Word</Application>
  <DocSecurity>0</DocSecurity>
  <PresentationFormat/>
  <Lines>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「ちゅら島の未来を創る知の津梁（かけ橋）」事業における</vt:lpstr>
    </vt:vector>
  </TitlesOfParts>
  <Manager/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「ちゅら島の未来を創る知の津梁（かけ橋）」事業における</dc:title>
  <dc:subject/>
  <dc:creator>coc</dc:creator>
  <cp:keywords/>
  <dc:description/>
  <cp:lastModifiedBy>n</cp:lastModifiedBy>
  <cp:revision>2</cp:revision>
  <cp:lastPrinted>2014-07-11T02:06:00Z</cp:lastPrinted>
  <dcterms:created xsi:type="dcterms:W3CDTF">2018-04-12T08:52:00Z</dcterms:created>
  <dcterms:modified xsi:type="dcterms:W3CDTF">2018-04-12T08:52:00Z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